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D2A" w:rsidRPr="00500249" w:rsidRDefault="00500249" w:rsidP="008B775D">
      <w:pPr>
        <w:spacing w:after="0" w:line="240" w:lineRule="auto"/>
        <w:contextualSpacing/>
        <w:rPr>
          <w:rFonts w:ascii="Times New Roman" w:hAnsi="Times New Roman" w:cs="Times New Roman"/>
          <w:sz w:val="28"/>
        </w:rPr>
      </w:pPr>
      <w:bookmarkStart w:id="0" w:name="_GoBack"/>
      <w:bookmarkEnd w:id="0"/>
      <w:r w:rsidRPr="00500249">
        <w:rPr>
          <w:rFonts w:ascii="Times New Roman" w:hAnsi="Times New Roman" w:cs="Times New Roman"/>
          <w:sz w:val="28"/>
        </w:rPr>
        <w:t>IASIU.ORG (Membership)</w:t>
      </w:r>
    </w:p>
    <w:p w:rsidR="008B775D" w:rsidRDefault="008B775D" w:rsidP="008B775D">
      <w:pPr>
        <w:spacing w:after="0" w:line="240" w:lineRule="auto"/>
        <w:contextualSpacing/>
        <w:rPr>
          <w:rFonts w:ascii="Times New Roman" w:hAnsi="Times New Roman" w:cs="Times New Roman"/>
        </w:rPr>
      </w:pPr>
    </w:p>
    <w:p w:rsidR="00500249" w:rsidRPr="00500249" w:rsidRDefault="00500249" w:rsidP="008B775D">
      <w:pPr>
        <w:pStyle w:val="NormalWeb"/>
        <w:spacing w:after="0"/>
        <w:contextualSpacing/>
        <w:rPr>
          <w:b/>
          <w:sz w:val="28"/>
        </w:rPr>
      </w:pPr>
      <w:r w:rsidRPr="00500249">
        <w:rPr>
          <w:b/>
          <w:sz w:val="28"/>
        </w:rPr>
        <w:t>South Florida Chapter Membership dues are collected by IASIU.ORG, and you can join the local S. FL Chapter for $25.00 at the time you register for your International dues.</w:t>
      </w:r>
    </w:p>
    <w:p w:rsidR="00500249" w:rsidRDefault="00500249" w:rsidP="008B775D">
      <w:pPr>
        <w:pStyle w:val="NormalWeb"/>
        <w:spacing w:after="0"/>
        <w:contextualSpacing/>
      </w:pPr>
    </w:p>
    <w:p w:rsidR="00500249" w:rsidRDefault="00500249" w:rsidP="008B775D">
      <w:pPr>
        <w:pStyle w:val="NormalWeb"/>
        <w:spacing w:after="0"/>
        <w:contextualSpacing/>
      </w:pPr>
    </w:p>
    <w:p w:rsidR="008B775D" w:rsidRDefault="008B775D" w:rsidP="008B775D">
      <w:pPr>
        <w:pStyle w:val="NormalWeb"/>
        <w:spacing w:after="0"/>
        <w:contextualSpacing/>
        <w:rPr>
          <w:rFonts w:ascii="Open Sans" w:hAnsi="Open Sans" w:cs="Arial"/>
          <w:color w:val="12335C"/>
          <w:sz w:val="23"/>
          <w:szCs w:val="23"/>
        </w:rPr>
      </w:pPr>
      <w:r>
        <w:rPr>
          <w:rFonts w:ascii="Open Sans" w:hAnsi="Open Sans" w:cs="Arial"/>
          <w:b/>
          <w:bCs/>
          <w:color w:val="91867F"/>
          <w:sz w:val="36"/>
          <w:szCs w:val="36"/>
        </w:rPr>
        <w:t>Membership Types and Definitions</w:t>
      </w:r>
    </w:p>
    <w:p w:rsidR="008B775D" w:rsidRDefault="008B775D" w:rsidP="008B775D">
      <w:pPr>
        <w:pStyle w:val="Heading3"/>
        <w:spacing w:line="240" w:lineRule="auto"/>
        <w:contextualSpacing/>
        <w:rPr>
          <w:rFonts w:ascii="Open Sans" w:hAnsi="Open Sans" w:cs="Arial"/>
        </w:rPr>
      </w:pPr>
    </w:p>
    <w:p w:rsidR="008B775D" w:rsidRPr="00500249" w:rsidRDefault="008B775D" w:rsidP="008B775D">
      <w:pPr>
        <w:pStyle w:val="Heading3"/>
        <w:spacing w:line="240" w:lineRule="auto"/>
        <w:contextualSpacing/>
        <w:rPr>
          <w:rFonts w:ascii="Open Sans" w:hAnsi="Open Sans" w:cs="Arial"/>
          <w:b/>
          <w:color w:val="12335C"/>
          <w:sz w:val="23"/>
          <w:szCs w:val="23"/>
        </w:rPr>
      </w:pPr>
      <w:r w:rsidRPr="00500249">
        <w:rPr>
          <w:rFonts w:ascii="Open Sans" w:hAnsi="Open Sans" w:cs="Arial"/>
          <w:b/>
        </w:rPr>
        <w:t xml:space="preserve">Regular Membership - </w:t>
      </w:r>
      <w:r w:rsidRPr="00500249">
        <w:rPr>
          <w:rFonts w:ascii="Open Sans" w:hAnsi="Open Sans" w:cs="Arial"/>
          <w:b/>
          <w:color w:val="12335C"/>
          <w:sz w:val="23"/>
          <w:szCs w:val="23"/>
        </w:rPr>
        <w:t>Price: $80.00 new member rate, $65.00 renewal rate</w:t>
      </w:r>
    </w:p>
    <w:p w:rsidR="008B775D" w:rsidRDefault="008B775D" w:rsidP="008B775D">
      <w:pPr>
        <w:numPr>
          <w:ilvl w:val="0"/>
          <w:numId w:val="14"/>
        </w:numPr>
        <w:spacing w:before="100" w:beforeAutospacing="1" w:after="0" w:line="240" w:lineRule="auto"/>
        <w:ind w:left="0"/>
        <w:contextualSpacing/>
        <w:rPr>
          <w:rFonts w:ascii="Open Sans" w:hAnsi="Open Sans" w:cs="Arial"/>
          <w:color w:val="12335C"/>
          <w:sz w:val="23"/>
          <w:szCs w:val="23"/>
        </w:rPr>
      </w:pPr>
      <w:r>
        <w:rPr>
          <w:rFonts w:ascii="Open Sans" w:hAnsi="Open Sans" w:cs="Arial"/>
          <w:color w:val="12335C"/>
          <w:sz w:val="23"/>
          <w:szCs w:val="23"/>
        </w:rPr>
        <w:t>Insurance company employees whose primary purpose is the full-time investigation and/or supervision of investigation of insurance fraud.</w:t>
      </w:r>
    </w:p>
    <w:p w:rsidR="008B775D" w:rsidRDefault="008B775D" w:rsidP="008B775D">
      <w:pPr>
        <w:numPr>
          <w:ilvl w:val="0"/>
          <w:numId w:val="14"/>
        </w:numPr>
        <w:spacing w:before="100" w:beforeAutospacing="1" w:after="0" w:line="240" w:lineRule="auto"/>
        <w:ind w:left="0"/>
        <w:contextualSpacing/>
        <w:rPr>
          <w:rFonts w:ascii="Open Sans" w:hAnsi="Open Sans" w:cs="Arial"/>
          <w:color w:val="12335C"/>
          <w:sz w:val="23"/>
          <w:szCs w:val="23"/>
        </w:rPr>
      </w:pPr>
      <w:r>
        <w:rPr>
          <w:rFonts w:ascii="Open Sans" w:hAnsi="Open Sans" w:cs="Arial"/>
          <w:color w:val="12335C"/>
          <w:sz w:val="23"/>
          <w:szCs w:val="23"/>
        </w:rPr>
        <w:t>An employee of a self-insured corporation who is employed and assigned to a Special Investigation Unit and whose primary purpose is the full-time investigation and/or supervision of investigation of insurance fraud. The individual and the organization must engage in anti-fraud activities and must conform with the goals and objectives of the Association. Provided, however, any such individual whose professional activities and personal background are considered adverse to the objectives and interests of the Association shall not be deemed eligible for membership.</w:t>
      </w:r>
    </w:p>
    <w:p w:rsidR="008B775D" w:rsidRDefault="008B775D" w:rsidP="008B775D">
      <w:pPr>
        <w:numPr>
          <w:ilvl w:val="0"/>
          <w:numId w:val="14"/>
        </w:numPr>
        <w:spacing w:before="100" w:beforeAutospacing="1" w:after="0" w:line="240" w:lineRule="auto"/>
        <w:ind w:left="0"/>
        <w:contextualSpacing/>
        <w:rPr>
          <w:rFonts w:ascii="Open Sans" w:hAnsi="Open Sans" w:cs="Arial"/>
          <w:color w:val="12335C"/>
          <w:sz w:val="23"/>
          <w:szCs w:val="23"/>
        </w:rPr>
      </w:pPr>
      <w:r>
        <w:rPr>
          <w:rFonts w:ascii="Open Sans" w:hAnsi="Open Sans" w:cs="Arial"/>
          <w:color w:val="12335C"/>
          <w:sz w:val="23"/>
          <w:szCs w:val="23"/>
        </w:rPr>
        <w:t>Full-time employees of the National Insurance Crime Bureau, whose primary responsibility is the investigation or supervision of insurance fraud or any similar organization outside the United States of America, upon majority approval of the IASIU Board of Directors and so recorded in the minutes of the board meeting.</w:t>
      </w:r>
    </w:p>
    <w:p w:rsidR="008B775D" w:rsidRDefault="008B775D" w:rsidP="008B775D">
      <w:pPr>
        <w:pStyle w:val="Heading3"/>
        <w:spacing w:line="240" w:lineRule="auto"/>
        <w:contextualSpacing/>
        <w:rPr>
          <w:rFonts w:ascii="Open Sans" w:hAnsi="Open Sans" w:cs="Arial"/>
          <w:color w:val="333333"/>
          <w:sz w:val="32"/>
          <w:szCs w:val="32"/>
        </w:rPr>
      </w:pPr>
      <w:r>
        <w:rPr>
          <w:rFonts w:ascii="Open Sans" w:hAnsi="Open Sans" w:cs="Arial"/>
        </w:rPr>
        <w:t>Claims Representative</w:t>
      </w:r>
    </w:p>
    <w:p w:rsidR="008B775D" w:rsidRDefault="008B775D" w:rsidP="008B775D">
      <w:pPr>
        <w:numPr>
          <w:ilvl w:val="0"/>
          <w:numId w:val="15"/>
        </w:numPr>
        <w:spacing w:before="100" w:beforeAutospacing="1" w:after="0" w:line="240" w:lineRule="auto"/>
        <w:ind w:left="0"/>
        <w:contextualSpacing/>
        <w:rPr>
          <w:rFonts w:ascii="Open Sans" w:hAnsi="Open Sans" w:cs="Arial"/>
          <w:color w:val="12335C"/>
          <w:sz w:val="23"/>
          <w:szCs w:val="23"/>
        </w:rPr>
      </w:pPr>
      <w:r>
        <w:rPr>
          <w:rFonts w:ascii="Open Sans" w:hAnsi="Open Sans" w:cs="Arial"/>
          <w:color w:val="12335C"/>
          <w:sz w:val="23"/>
          <w:szCs w:val="23"/>
        </w:rPr>
        <w:t>Full-time employees of an insurance company who proactively identify questionable claims on a regular basis and who are endorsed in writing by a “Regular” member.</w:t>
      </w:r>
    </w:p>
    <w:p w:rsidR="008B775D" w:rsidRDefault="008B775D" w:rsidP="008B775D">
      <w:pPr>
        <w:pStyle w:val="Heading3"/>
        <w:spacing w:line="240" w:lineRule="auto"/>
        <w:contextualSpacing/>
        <w:rPr>
          <w:rFonts w:ascii="Open Sans" w:hAnsi="Open Sans" w:cs="Arial"/>
        </w:rPr>
      </w:pPr>
    </w:p>
    <w:p w:rsidR="008B775D" w:rsidRPr="00500249" w:rsidRDefault="008B775D" w:rsidP="008B775D">
      <w:pPr>
        <w:pStyle w:val="Heading3"/>
        <w:spacing w:line="240" w:lineRule="auto"/>
        <w:contextualSpacing/>
        <w:rPr>
          <w:rFonts w:ascii="Open Sans" w:hAnsi="Open Sans" w:cs="Arial"/>
          <w:b/>
          <w:color w:val="12335C"/>
          <w:sz w:val="23"/>
          <w:szCs w:val="23"/>
        </w:rPr>
      </w:pPr>
      <w:r w:rsidRPr="00500249">
        <w:rPr>
          <w:rFonts w:ascii="Open Sans" w:hAnsi="Open Sans" w:cs="Arial"/>
          <w:b/>
        </w:rPr>
        <w:t xml:space="preserve">Associate Membership - </w:t>
      </w:r>
      <w:r w:rsidRPr="00500249">
        <w:rPr>
          <w:rFonts w:ascii="Open Sans" w:hAnsi="Open Sans" w:cs="Arial"/>
          <w:b/>
          <w:color w:val="12335C"/>
          <w:sz w:val="23"/>
          <w:szCs w:val="23"/>
        </w:rPr>
        <w:t>Price: $80.00 new member rate, $65.00 renewal rate</w:t>
      </w:r>
    </w:p>
    <w:p w:rsidR="008B775D" w:rsidRDefault="008B775D" w:rsidP="008B775D">
      <w:pPr>
        <w:numPr>
          <w:ilvl w:val="0"/>
          <w:numId w:val="16"/>
        </w:numPr>
        <w:spacing w:before="100" w:beforeAutospacing="1" w:after="0" w:line="240" w:lineRule="auto"/>
        <w:ind w:left="0"/>
        <w:contextualSpacing/>
        <w:rPr>
          <w:rFonts w:ascii="Open Sans" w:hAnsi="Open Sans" w:cs="Arial"/>
          <w:color w:val="12335C"/>
          <w:sz w:val="23"/>
          <w:szCs w:val="23"/>
        </w:rPr>
      </w:pPr>
      <w:r>
        <w:rPr>
          <w:rFonts w:ascii="Open Sans" w:hAnsi="Open Sans" w:cs="Arial"/>
          <w:color w:val="12335C"/>
          <w:sz w:val="23"/>
          <w:szCs w:val="23"/>
        </w:rPr>
        <w:t>Local, state, federal, provincial, or similar governmental entities’ law enforcement officer, or prosecutor who is involved in, or provides special expertise or services for the investigation and/or prosecution of insurance fraud crime.</w:t>
      </w:r>
    </w:p>
    <w:p w:rsidR="008B775D" w:rsidRDefault="008B775D" w:rsidP="008B775D">
      <w:pPr>
        <w:numPr>
          <w:ilvl w:val="0"/>
          <w:numId w:val="16"/>
        </w:numPr>
        <w:spacing w:before="100" w:beforeAutospacing="1" w:after="0" w:line="240" w:lineRule="auto"/>
        <w:ind w:left="0"/>
        <w:contextualSpacing/>
        <w:rPr>
          <w:rFonts w:ascii="Open Sans" w:hAnsi="Open Sans" w:cs="Arial"/>
          <w:color w:val="12335C"/>
          <w:sz w:val="23"/>
          <w:szCs w:val="23"/>
        </w:rPr>
      </w:pPr>
      <w:r>
        <w:rPr>
          <w:rFonts w:ascii="Open Sans" w:hAnsi="Open Sans" w:cs="Arial"/>
          <w:color w:val="12335C"/>
          <w:sz w:val="23"/>
          <w:szCs w:val="23"/>
        </w:rPr>
        <w:t>A full-time investigator or investigations supervisor of a state insurance fraud bureau.</w:t>
      </w:r>
    </w:p>
    <w:p w:rsidR="008B775D" w:rsidRDefault="008B775D" w:rsidP="008B775D">
      <w:pPr>
        <w:numPr>
          <w:ilvl w:val="0"/>
          <w:numId w:val="16"/>
        </w:numPr>
        <w:spacing w:before="100" w:beforeAutospacing="1" w:after="0" w:line="240" w:lineRule="auto"/>
        <w:ind w:left="0"/>
        <w:contextualSpacing/>
        <w:rPr>
          <w:rFonts w:ascii="Open Sans" w:hAnsi="Open Sans" w:cs="Arial"/>
          <w:color w:val="12335C"/>
          <w:sz w:val="23"/>
          <w:szCs w:val="23"/>
        </w:rPr>
      </w:pPr>
      <w:r>
        <w:rPr>
          <w:rFonts w:ascii="Open Sans" w:hAnsi="Open Sans" w:cs="Arial"/>
          <w:color w:val="12335C"/>
          <w:sz w:val="23"/>
          <w:szCs w:val="23"/>
        </w:rPr>
        <w:t>Any employee of an insurance company or any employee of a government agency who is involved in, or provides special expertise or services for the investigation of insurance fraud, who is endorsed in writing by a regular member.</w:t>
      </w:r>
    </w:p>
    <w:p w:rsidR="008B775D" w:rsidRDefault="008B775D" w:rsidP="008B775D">
      <w:pPr>
        <w:pStyle w:val="Heading3"/>
        <w:spacing w:line="240" w:lineRule="auto"/>
        <w:contextualSpacing/>
        <w:rPr>
          <w:rFonts w:ascii="Open Sans" w:hAnsi="Open Sans" w:cs="Arial"/>
        </w:rPr>
      </w:pPr>
    </w:p>
    <w:p w:rsidR="008B775D" w:rsidRPr="00500249" w:rsidRDefault="008B775D" w:rsidP="008B775D">
      <w:pPr>
        <w:pStyle w:val="Heading3"/>
        <w:spacing w:line="240" w:lineRule="auto"/>
        <w:contextualSpacing/>
        <w:rPr>
          <w:rFonts w:ascii="Open Sans" w:hAnsi="Open Sans" w:cs="Arial"/>
          <w:b/>
          <w:color w:val="12335C"/>
          <w:sz w:val="23"/>
          <w:szCs w:val="23"/>
        </w:rPr>
      </w:pPr>
      <w:r w:rsidRPr="00500249">
        <w:rPr>
          <w:rFonts w:ascii="Open Sans" w:hAnsi="Open Sans" w:cs="Arial"/>
          <w:b/>
        </w:rPr>
        <w:t xml:space="preserve">Third Party Administrator/General Agency Associate - </w:t>
      </w:r>
      <w:r w:rsidRPr="00500249">
        <w:rPr>
          <w:rFonts w:ascii="Open Sans" w:hAnsi="Open Sans" w:cs="Arial"/>
          <w:b/>
          <w:color w:val="12335C"/>
          <w:sz w:val="23"/>
          <w:szCs w:val="23"/>
        </w:rPr>
        <w:t>Price: $80.00 new member rate, $65.00 renewal rate</w:t>
      </w:r>
    </w:p>
    <w:p w:rsidR="008B775D" w:rsidRDefault="008B775D" w:rsidP="008B775D">
      <w:pPr>
        <w:numPr>
          <w:ilvl w:val="0"/>
          <w:numId w:val="17"/>
        </w:numPr>
        <w:spacing w:before="100" w:beforeAutospacing="1" w:after="0" w:line="240" w:lineRule="auto"/>
        <w:ind w:left="0"/>
        <w:contextualSpacing/>
        <w:rPr>
          <w:rFonts w:ascii="Open Sans" w:hAnsi="Open Sans" w:cs="Arial"/>
          <w:color w:val="12335C"/>
          <w:sz w:val="23"/>
          <w:szCs w:val="23"/>
        </w:rPr>
      </w:pPr>
      <w:r>
        <w:rPr>
          <w:rFonts w:ascii="Open Sans" w:hAnsi="Open Sans" w:cs="Arial"/>
          <w:color w:val="12335C"/>
          <w:sz w:val="23"/>
          <w:szCs w:val="23"/>
        </w:rPr>
        <w:t>Employees of TPA’s or General Agencies who are involved in, or provide special expertise or services for the investigation of insurance fraud, who is endorsed in writing by a regular member.</w:t>
      </w:r>
    </w:p>
    <w:p w:rsidR="008B775D" w:rsidRDefault="008B775D" w:rsidP="008B775D">
      <w:pPr>
        <w:pStyle w:val="Heading3"/>
        <w:spacing w:line="240" w:lineRule="auto"/>
        <w:contextualSpacing/>
        <w:rPr>
          <w:rFonts w:ascii="Open Sans" w:hAnsi="Open Sans" w:cs="Arial"/>
          <w:color w:val="333333"/>
          <w:sz w:val="32"/>
          <w:szCs w:val="32"/>
        </w:rPr>
      </w:pPr>
      <w:r>
        <w:rPr>
          <w:rFonts w:ascii="Open Sans" w:hAnsi="Open Sans" w:cs="Arial"/>
        </w:rPr>
        <w:t>Retiree</w:t>
      </w:r>
    </w:p>
    <w:p w:rsidR="008B775D" w:rsidRDefault="008B775D" w:rsidP="008B775D">
      <w:pPr>
        <w:numPr>
          <w:ilvl w:val="0"/>
          <w:numId w:val="18"/>
        </w:numPr>
        <w:spacing w:before="100" w:beforeAutospacing="1" w:after="0" w:line="240" w:lineRule="auto"/>
        <w:ind w:left="0"/>
        <w:contextualSpacing/>
        <w:rPr>
          <w:rFonts w:ascii="Open Sans" w:hAnsi="Open Sans" w:cs="Arial"/>
          <w:color w:val="12335C"/>
          <w:sz w:val="23"/>
          <w:szCs w:val="23"/>
        </w:rPr>
      </w:pPr>
      <w:r>
        <w:rPr>
          <w:rFonts w:ascii="Open Sans" w:hAnsi="Open Sans" w:cs="Arial"/>
          <w:color w:val="12335C"/>
          <w:sz w:val="23"/>
          <w:szCs w:val="23"/>
        </w:rPr>
        <w:t>Price: $45.00 new member rate, $30.00 renewal rate</w:t>
      </w:r>
    </w:p>
    <w:p w:rsidR="008B775D" w:rsidRDefault="008B775D" w:rsidP="008B775D">
      <w:pPr>
        <w:numPr>
          <w:ilvl w:val="0"/>
          <w:numId w:val="18"/>
        </w:numPr>
        <w:spacing w:before="100" w:beforeAutospacing="1" w:after="0" w:line="240" w:lineRule="auto"/>
        <w:ind w:left="0"/>
        <w:contextualSpacing/>
        <w:rPr>
          <w:rFonts w:ascii="Open Sans" w:hAnsi="Open Sans" w:cs="Arial"/>
          <w:color w:val="12335C"/>
          <w:sz w:val="23"/>
          <w:szCs w:val="23"/>
        </w:rPr>
      </w:pPr>
      <w:r>
        <w:rPr>
          <w:rFonts w:ascii="Open Sans" w:hAnsi="Open Sans" w:cs="Arial"/>
          <w:color w:val="12335C"/>
          <w:sz w:val="23"/>
          <w:szCs w:val="23"/>
        </w:rPr>
        <w:t>Regular and associate members that retire and are not currently employed in the insurance industry or in a capacity ineligible for membership, are eligible to continue membership as a retiree.</w:t>
      </w:r>
    </w:p>
    <w:p w:rsidR="008B775D" w:rsidRDefault="008B775D" w:rsidP="008B775D">
      <w:pPr>
        <w:numPr>
          <w:ilvl w:val="0"/>
          <w:numId w:val="18"/>
        </w:numPr>
        <w:spacing w:before="100" w:beforeAutospacing="1" w:after="0" w:line="240" w:lineRule="auto"/>
        <w:ind w:left="0"/>
        <w:contextualSpacing/>
        <w:rPr>
          <w:rFonts w:ascii="Open Sans" w:hAnsi="Open Sans" w:cs="Arial"/>
          <w:color w:val="12335C"/>
          <w:sz w:val="23"/>
          <w:szCs w:val="23"/>
        </w:rPr>
      </w:pPr>
      <w:r>
        <w:rPr>
          <w:rFonts w:ascii="Open Sans" w:hAnsi="Open Sans" w:cs="Arial"/>
          <w:color w:val="12335C"/>
          <w:sz w:val="23"/>
          <w:szCs w:val="23"/>
        </w:rPr>
        <w:t>Retiree has to have been a regular/associate member for the two immediate years prior to the application for retiree status to qualify.</w:t>
      </w:r>
    </w:p>
    <w:p w:rsidR="00500249" w:rsidRDefault="00500249" w:rsidP="008B775D">
      <w:pPr>
        <w:pStyle w:val="Heading3"/>
        <w:spacing w:line="240" w:lineRule="auto"/>
        <w:contextualSpacing/>
        <w:rPr>
          <w:rFonts w:ascii="Open Sans" w:hAnsi="Open Sans" w:cs="Arial"/>
        </w:rPr>
      </w:pPr>
    </w:p>
    <w:p w:rsidR="008B775D" w:rsidRPr="00500249" w:rsidRDefault="008B775D" w:rsidP="008B775D">
      <w:pPr>
        <w:pStyle w:val="Heading3"/>
        <w:spacing w:line="240" w:lineRule="auto"/>
        <w:contextualSpacing/>
        <w:rPr>
          <w:rFonts w:ascii="Open Sans" w:hAnsi="Open Sans" w:cs="Arial"/>
          <w:b/>
          <w:color w:val="333333"/>
          <w:sz w:val="32"/>
          <w:szCs w:val="32"/>
        </w:rPr>
      </w:pPr>
      <w:r w:rsidRPr="00500249">
        <w:rPr>
          <w:rFonts w:ascii="Open Sans" w:hAnsi="Open Sans" w:cs="Arial"/>
          <w:b/>
        </w:rPr>
        <w:t>State / Local Police</w:t>
      </w:r>
    </w:p>
    <w:p w:rsidR="008B775D" w:rsidRPr="00500249" w:rsidRDefault="008B775D" w:rsidP="008B775D">
      <w:pPr>
        <w:numPr>
          <w:ilvl w:val="0"/>
          <w:numId w:val="19"/>
        </w:numPr>
        <w:spacing w:before="100" w:beforeAutospacing="1" w:after="0" w:line="240" w:lineRule="auto"/>
        <w:ind w:left="0"/>
        <w:contextualSpacing/>
        <w:rPr>
          <w:rFonts w:ascii="Open Sans" w:hAnsi="Open Sans" w:cs="Arial"/>
          <w:b/>
          <w:color w:val="12335C"/>
          <w:sz w:val="23"/>
          <w:szCs w:val="23"/>
        </w:rPr>
      </w:pPr>
      <w:r w:rsidRPr="00500249">
        <w:rPr>
          <w:rFonts w:ascii="Open Sans" w:hAnsi="Open Sans" w:cs="Arial"/>
          <w:b/>
          <w:color w:val="12335C"/>
          <w:sz w:val="23"/>
          <w:szCs w:val="23"/>
        </w:rPr>
        <w:t>Price: $35.00 new member and renewal rate</w:t>
      </w:r>
    </w:p>
    <w:p w:rsidR="008B775D" w:rsidRDefault="008B775D" w:rsidP="008B775D">
      <w:pPr>
        <w:numPr>
          <w:ilvl w:val="0"/>
          <w:numId w:val="19"/>
        </w:numPr>
        <w:spacing w:before="100" w:beforeAutospacing="1" w:after="0" w:line="240" w:lineRule="auto"/>
        <w:ind w:left="0"/>
        <w:contextualSpacing/>
        <w:rPr>
          <w:rFonts w:ascii="Open Sans" w:hAnsi="Open Sans" w:cs="Arial"/>
          <w:color w:val="12335C"/>
          <w:sz w:val="23"/>
          <w:szCs w:val="23"/>
        </w:rPr>
      </w:pPr>
      <w:r>
        <w:rPr>
          <w:rFonts w:ascii="Open Sans" w:hAnsi="Open Sans" w:cs="Arial"/>
          <w:color w:val="12335C"/>
          <w:sz w:val="23"/>
          <w:szCs w:val="23"/>
        </w:rPr>
        <w:t>Member is employed by a city, county, or state police department or sheriff's office.</w:t>
      </w:r>
    </w:p>
    <w:p w:rsidR="008B775D" w:rsidRDefault="008B775D" w:rsidP="008B775D">
      <w:pPr>
        <w:pStyle w:val="Heading3"/>
        <w:spacing w:line="240" w:lineRule="auto"/>
        <w:contextualSpacing/>
        <w:rPr>
          <w:rFonts w:ascii="Open Sans" w:hAnsi="Open Sans" w:cs="Arial"/>
        </w:rPr>
      </w:pPr>
    </w:p>
    <w:p w:rsidR="008B775D" w:rsidRPr="00500249" w:rsidRDefault="008B775D" w:rsidP="008B775D">
      <w:pPr>
        <w:pStyle w:val="Heading3"/>
        <w:spacing w:line="240" w:lineRule="auto"/>
        <w:contextualSpacing/>
        <w:rPr>
          <w:rFonts w:ascii="Open Sans" w:hAnsi="Open Sans" w:cs="Arial"/>
          <w:b/>
          <w:color w:val="12335C"/>
          <w:sz w:val="23"/>
          <w:szCs w:val="23"/>
        </w:rPr>
      </w:pPr>
      <w:r w:rsidRPr="00500249">
        <w:rPr>
          <w:rFonts w:ascii="Open Sans" w:hAnsi="Open Sans" w:cs="Arial"/>
          <w:b/>
        </w:rPr>
        <w:t xml:space="preserve">Legal Advocate - </w:t>
      </w:r>
      <w:r w:rsidRPr="00500249">
        <w:rPr>
          <w:rFonts w:ascii="Open Sans" w:hAnsi="Open Sans" w:cs="Arial"/>
          <w:b/>
          <w:color w:val="12335C"/>
          <w:sz w:val="23"/>
          <w:szCs w:val="23"/>
        </w:rPr>
        <w:t>Price: $120.00 new member rate, $105.00 renewal rate</w:t>
      </w:r>
    </w:p>
    <w:p w:rsidR="008B775D" w:rsidRDefault="008B775D" w:rsidP="008B775D">
      <w:pPr>
        <w:numPr>
          <w:ilvl w:val="0"/>
          <w:numId w:val="20"/>
        </w:numPr>
        <w:spacing w:before="100" w:beforeAutospacing="1" w:after="0" w:line="240" w:lineRule="auto"/>
        <w:ind w:left="0"/>
        <w:contextualSpacing/>
        <w:rPr>
          <w:rFonts w:ascii="Open Sans" w:hAnsi="Open Sans" w:cs="Arial"/>
          <w:color w:val="12335C"/>
          <w:sz w:val="23"/>
          <w:szCs w:val="23"/>
        </w:rPr>
      </w:pPr>
      <w:r>
        <w:rPr>
          <w:rFonts w:ascii="Open Sans" w:hAnsi="Open Sans" w:cs="Arial"/>
          <w:color w:val="12335C"/>
          <w:sz w:val="23"/>
          <w:szCs w:val="23"/>
        </w:rPr>
        <w:t>Are nominated by an IASIU regular member with five years of active and continued membership, and</w:t>
      </w:r>
    </w:p>
    <w:p w:rsidR="008B775D" w:rsidRDefault="008B775D" w:rsidP="008B775D">
      <w:pPr>
        <w:numPr>
          <w:ilvl w:val="0"/>
          <w:numId w:val="20"/>
        </w:numPr>
        <w:spacing w:before="100" w:beforeAutospacing="1" w:after="0" w:line="240" w:lineRule="auto"/>
        <w:ind w:left="0"/>
        <w:contextualSpacing/>
        <w:rPr>
          <w:rFonts w:ascii="Open Sans" w:hAnsi="Open Sans" w:cs="Arial"/>
          <w:color w:val="12335C"/>
          <w:sz w:val="23"/>
          <w:szCs w:val="23"/>
        </w:rPr>
      </w:pPr>
      <w:r>
        <w:rPr>
          <w:rFonts w:ascii="Open Sans" w:hAnsi="Open Sans" w:cs="Arial"/>
          <w:color w:val="12335C"/>
          <w:sz w:val="23"/>
          <w:szCs w:val="23"/>
        </w:rPr>
        <w:t>Are licensed to practice law in the state where membership is being sought, and</w:t>
      </w:r>
    </w:p>
    <w:p w:rsidR="008B775D" w:rsidRDefault="008B775D" w:rsidP="008B775D">
      <w:pPr>
        <w:numPr>
          <w:ilvl w:val="0"/>
          <w:numId w:val="20"/>
        </w:numPr>
        <w:spacing w:before="100" w:beforeAutospacing="1" w:after="0" w:line="240" w:lineRule="auto"/>
        <w:ind w:left="0"/>
        <w:contextualSpacing/>
        <w:rPr>
          <w:rFonts w:ascii="Open Sans" w:hAnsi="Open Sans" w:cs="Arial"/>
          <w:color w:val="12335C"/>
          <w:sz w:val="23"/>
          <w:szCs w:val="23"/>
        </w:rPr>
      </w:pPr>
      <w:r>
        <w:rPr>
          <w:rFonts w:ascii="Open Sans" w:hAnsi="Open Sans" w:cs="Arial"/>
          <w:color w:val="12335C"/>
          <w:sz w:val="23"/>
          <w:szCs w:val="23"/>
        </w:rPr>
        <w:t>Certify to the membership committee that: providing legal counsel and representation to insurers in defense of insurance claims constitutes a majority of their practice; and</w:t>
      </w:r>
    </w:p>
    <w:p w:rsidR="008B775D" w:rsidRDefault="008B775D" w:rsidP="008B775D">
      <w:pPr>
        <w:numPr>
          <w:ilvl w:val="0"/>
          <w:numId w:val="20"/>
        </w:numPr>
        <w:spacing w:before="100" w:beforeAutospacing="1" w:after="0" w:line="240" w:lineRule="auto"/>
        <w:ind w:left="0"/>
        <w:contextualSpacing/>
        <w:rPr>
          <w:rFonts w:ascii="Open Sans" w:hAnsi="Open Sans" w:cs="Arial"/>
          <w:color w:val="12335C"/>
          <w:sz w:val="23"/>
          <w:szCs w:val="23"/>
        </w:rPr>
      </w:pPr>
      <w:r>
        <w:rPr>
          <w:rFonts w:ascii="Open Sans" w:hAnsi="Open Sans" w:cs="Arial"/>
          <w:color w:val="12335C"/>
          <w:sz w:val="23"/>
          <w:szCs w:val="23"/>
        </w:rPr>
        <w:t>Further certify that they do not engage in plaintiff advocacy against insurers except on behalf of other insurers in subrogation actions; and</w:t>
      </w:r>
    </w:p>
    <w:p w:rsidR="008B775D" w:rsidRDefault="008B775D" w:rsidP="008B775D">
      <w:pPr>
        <w:numPr>
          <w:ilvl w:val="0"/>
          <w:numId w:val="20"/>
        </w:numPr>
        <w:spacing w:before="100" w:beforeAutospacing="1" w:after="0" w:line="240" w:lineRule="auto"/>
        <w:ind w:left="0"/>
        <w:contextualSpacing/>
        <w:rPr>
          <w:rFonts w:ascii="Open Sans" w:hAnsi="Open Sans" w:cs="Arial"/>
          <w:color w:val="12335C"/>
          <w:sz w:val="23"/>
          <w:szCs w:val="23"/>
        </w:rPr>
      </w:pPr>
      <w:r>
        <w:rPr>
          <w:rFonts w:ascii="Open Sans" w:hAnsi="Open Sans" w:cs="Arial"/>
          <w:color w:val="12335C"/>
          <w:sz w:val="23"/>
          <w:szCs w:val="23"/>
        </w:rPr>
        <w:t>Further agree to immediately report to the Membership Committee any change in these conditions change and thereupon resign IASIU membership.</w:t>
      </w:r>
    </w:p>
    <w:p w:rsidR="008B775D" w:rsidRDefault="008B775D" w:rsidP="008B775D">
      <w:pPr>
        <w:numPr>
          <w:ilvl w:val="0"/>
          <w:numId w:val="20"/>
        </w:numPr>
        <w:spacing w:before="100" w:beforeAutospacing="1" w:after="0" w:line="240" w:lineRule="auto"/>
        <w:ind w:left="0"/>
        <w:contextualSpacing/>
        <w:rPr>
          <w:rFonts w:ascii="Open Sans" w:hAnsi="Open Sans" w:cs="Arial"/>
          <w:color w:val="12335C"/>
          <w:sz w:val="23"/>
          <w:szCs w:val="23"/>
        </w:rPr>
      </w:pPr>
      <w:r>
        <w:rPr>
          <w:rFonts w:ascii="Open Sans" w:hAnsi="Open Sans" w:cs="Arial"/>
          <w:color w:val="12335C"/>
          <w:sz w:val="23"/>
          <w:szCs w:val="23"/>
        </w:rPr>
        <w:t>A Legal Advocate Member will have no voting rights nor be eligible to hold office or board of director's position, neither at the local chapter, nor at the international level. Legal Advocate Members may be excluded from any business meeting by a majority vote of the members present.</w:t>
      </w:r>
    </w:p>
    <w:p w:rsidR="008B775D" w:rsidRDefault="008B775D" w:rsidP="008B775D">
      <w:pPr>
        <w:numPr>
          <w:ilvl w:val="0"/>
          <w:numId w:val="20"/>
        </w:numPr>
        <w:spacing w:before="100" w:beforeAutospacing="1" w:after="0" w:line="240" w:lineRule="auto"/>
        <w:ind w:left="0"/>
        <w:contextualSpacing/>
        <w:rPr>
          <w:rFonts w:ascii="Open Sans" w:hAnsi="Open Sans" w:cs="Arial"/>
          <w:color w:val="12335C"/>
          <w:sz w:val="23"/>
          <w:szCs w:val="23"/>
        </w:rPr>
      </w:pPr>
      <w:r>
        <w:rPr>
          <w:rFonts w:ascii="Open Sans" w:hAnsi="Open Sans" w:cs="Arial"/>
          <w:color w:val="12335C"/>
          <w:sz w:val="23"/>
          <w:szCs w:val="23"/>
        </w:rPr>
        <w:t>If, at any time, the above conditions and certifications no longer maintain with respect to a legal advocate member, the Board of Directors shall void the membership.</w:t>
      </w:r>
    </w:p>
    <w:p w:rsidR="008B775D" w:rsidRDefault="008B775D" w:rsidP="008B775D">
      <w:pPr>
        <w:pStyle w:val="Heading3"/>
        <w:spacing w:line="240" w:lineRule="auto"/>
        <w:contextualSpacing/>
        <w:rPr>
          <w:rFonts w:ascii="Open Sans" w:hAnsi="Open Sans" w:cs="Arial"/>
        </w:rPr>
      </w:pPr>
    </w:p>
    <w:p w:rsidR="008B775D" w:rsidRPr="00500249" w:rsidRDefault="008B775D" w:rsidP="008B775D">
      <w:pPr>
        <w:pStyle w:val="Heading3"/>
        <w:spacing w:line="240" w:lineRule="auto"/>
        <w:contextualSpacing/>
        <w:rPr>
          <w:rFonts w:ascii="Open Sans" w:hAnsi="Open Sans" w:cs="Arial"/>
          <w:b/>
          <w:color w:val="12335C"/>
          <w:sz w:val="23"/>
          <w:szCs w:val="23"/>
        </w:rPr>
      </w:pPr>
      <w:r w:rsidRPr="00500249">
        <w:rPr>
          <w:rFonts w:ascii="Open Sans" w:hAnsi="Open Sans" w:cs="Arial"/>
          <w:b/>
        </w:rPr>
        <w:t>Lifetime</w:t>
      </w:r>
      <w:r w:rsidR="00500249" w:rsidRPr="00500249">
        <w:rPr>
          <w:rFonts w:ascii="Open Sans" w:hAnsi="Open Sans" w:cs="Arial"/>
          <w:b/>
        </w:rPr>
        <w:t> Membership</w:t>
      </w:r>
      <w:r w:rsidRPr="00500249">
        <w:rPr>
          <w:rFonts w:ascii="Open Sans" w:hAnsi="Open Sans" w:cs="Arial"/>
          <w:b/>
        </w:rPr>
        <w:t xml:space="preserve"> - </w:t>
      </w:r>
      <w:r w:rsidRPr="00500249">
        <w:rPr>
          <w:rFonts w:ascii="Open Sans" w:hAnsi="Open Sans" w:cs="Arial"/>
          <w:b/>
          <w:color w:val="12335C"/>
          <w:sz w:val="23"/>
          <w:szCs w:val="23"/>
        </w:rPr>
        <w:t>Price: $725.00</w:t>
      </w:r>
    </w:p>
    <w:p w:rsidR="008B775D" w:rsidRDefault="008B775D" w:rsidP="008B775D">
      <w:pPr>
        <w:numPr>
          <w:ilvl w:val="0"/>
          <w:numId w:val="21"/>
        </w:numPr>
        <w:spacing w:before="100" w:beforeAutospacing="1" w:after="0" w:line="240" w:lineRule="auto"/>
        <w:ind w:left="0"/>
        <w:contextualSpacing/>
        <w:rPr>
          <w:rFonts w:ascii="Open Sans" w:hAnsi="Open Sans" w:cs="Arial"/>
          <w:color w:val="12335C"/>
          <w:sz w:val="23"/>
          <w:szCs w:val="23"/>
        </w:rPr>
      </w:pPr>
      <w:r>
        <w:rPr>
          <w:rFonts w:ascii="Open Sans" w:hAnsi="Open Sans" w:cs="Arial"/>
          <w:color w:val="12335C"/>
          <w:sz w:val="23"/>
          <w:szCs w:val="23"/>
        </w:rPr>
        <w:t>Member must meet membership qualifications every two years via a questionnaire initiated and supplied by IASIU Headquarters.</w:t>
      </w:r>
    </w:p>
    <w:p w:rsidR="008B775D" w:rsidRDefault="008B775D" w:rsidP="008B775D">
      <w:pPr>
        <w:numPr>
          <w:ilvl w:val="0"/>
          <w:numId w:val="21"/>
        </w:numPr>
        <w:spacing w:before="100" w:beforeAutospacing="1" w:after="0" w:line="240" w:lineRule="auto"/>
        <w:ind w:left="0"/>
        <w:contextualSpacing/>
        <w:rPr>
          <w:rFonts w:ascii="Open Sans" w:hAnsi="Open Sans" w:cs="Arial"/>
          <w:color w:val="12335C"/>
          <w:sz w:val="23"/>
          <w:szCs w:val="23"/>
        </w:rPr>
      </w:pPr>
      <w:r>
        <w:rPr>
          <w:rFonts w:ascii="Open Sans" w:hAnsi="Open Sans" w:cs="Arial"/>
          <w:color w:val="12335C"/>
          <w:sz w:val="23"/>
          <w:szCs w:val="23"/>
        </w:rPr>
        <w:t>Dues are non-refundable after three years. If a person fails to qualify for membership in the first three years, a prorated refund will be given based on $65 annual dues/year. If the person drops membership after the first year, a refund will be given of $660.</w:t>
      </w:r>
    </w:p>
    <w:p w:rsidR="008B775D" w:rsidRDefault="008B775D" w:rsidP="008B775D">
      <w:pPr>
        <w:numPr>
          <w:ilvl w:val="0"/>
          <w:numId w:val="21"/>
        </w:numPr>
        <w:spacing w:before="100" w:beforeAutospacing="1" w:after="0" w:line="240" w:lineRule="auto"/>
        <w:ind w:left="0"/>
        <w:contextualSpacing/>
        <w:rPr>
          <w:rFonts w:ascii="Open Sans" w:hAnsi="Open Sans" w:cs="Arial"/>
          <w:color w:val="12335C"/>
          <w:sz w:val="23"/>
          <w:szCs w:val="23"/>
        </w:rPr>
      </w:pPr>
      <w:r>
        <w:rPr>
          <w:rFonts w:ascii="Open Sans" w:hAnsi="Open Sans" w:cs="Arial"/>
          <w:color w:val="12335C"/>
          <w:sz w:val="23"/>
          <w:szCs w:val="23"/>
        </w:rPr>
        <w:t>Membership rate is based on a potential 15 year membership @ $60 / year = $900 value (Savings $180)</w:t>
      </w:r>
    </w:p>
    <w:p w:rsidR="008B775D" w:rsidRDefault="008B775D" w:rsidP="008B775D">
      <w:pPr>
        <w:pStyle w:val="NormalWeb"/>
        <w:spacing w:after="0"/>
        <w:contextualSpacing/>
        <w:rPr>
          <w:rFonts w:ascii="Open Sans" w:hAnsi="Open Sans" w:cs="Arial"/>
          <w:color w:val="12335C"/>
          <w:sz w:val="23"/>
          <w:szCs w:val="23"/>
        </w:rPr>
      </w:pPr>
      <w:r>
        <w:rPr>
          <w:rFonts w:ascii="Open Sans" w:hAnsi="Open Sans" w:cs="Arial"/>
          <w:color w:val="12335C"/>
          <w:sz w:val="23"/>
          <w:szCs w:val="23"/>
        </w:rPr>
        <w:t xml:space="preserve">Lifetime Membership not available to Legal Advocate Member </w:t>
      </w:r>
    </w:p>
    <w:p w:rsidR="008B775D" w:rsidRDefault="008B775D" w:rsidP="008B775D">
      <w:pPr>
        <w:pStyle w:val="NormalWeb"/>
        <w:spacing w:after="0"/>
        <w:contextualSpacing/>
        <w:rPr>
          <w:rFonts w:ascii="Open Sans" w:hAnsi="Open Sans" w:cs="Arial"/>
          <w:color w:val="12335C"/>
          <w:sz w:val="23"/>
          <w:szCs w:val="23"/>
        </w:rPr>
      </w:pPr>
      <w:r>
        <w:rPr>
          <w:rStyle w:val="Strong"/>
          <w:rFonts w:ascii="Open Sans" w:hAnsi="Open Sans" w:cs="Arial"/>
          <w:color w:val="12335C"/>
          <w:sz w:val="23"/>
          <w:szCs w:val="23"/>
        </w:rPr>
        <w:t xml:space="preserve">Membership Cycle: </w:t>
      </w:r>
      <w:r>
        <w:rPr>
          <w:rFonts w:ascii="Open Sans" w:hAnsi="Open Sans" w:cs="Arial"/>
          <w:color w:val="12335C"/>
          <w:sz w:val="23"/>
          <w:szCs w:val="23"/>
        </w:rPr>
        <w:t xml:space="preserve">Our membership cycle runs January 1st to December 31st. Please note that memberships are not pro-rated. </w:t>
      </w:r>
      <w:r>
        <w:rPr>
          <w:rFonts w:ascii="Open Sans" w:hAnsi="Open Sans" w:cs="Arial"/>
          <w:color w:val="12335C"/>
          <w:sz w:val="23"/>
          <w:szCs w:val="23"/>
        </w:rPr>
        <w:br/>
      </w:r>
      <w:r>
        <w:rPr>
          <w:rStyle w:val="Strong"/>
          <w:rFonts w:ascii="Open Sans" w:hAnsi="Open Sans" w:cs="Arial"/>
          <w:color w:val="12335C"/>
          <w:sz w:val="23"/>
          <w:szCs w:val="23"/>
        </w:rPr>
        <w:t>Member ID</w:t>
      </w:r>
      <w:r>
        <w:rPr>
          <w:rFonts w:ascii="Open Sans" w:hAnsi="Open Sans" w:cs="Arial"/>
          <w:color w:val="12335C"/>
          <w:sz w:val="23"/>
          <w:szCs w:val="23"/>
        </w:rPr>
        <w:t xml:space="preserve">: We use your email address and not the member ID to identify members. You can use your email address in place of the member ID on chapter applications. </w:t>
      </w:r>
    </w:p>
    <w:p w:rsidR="008B775D" w:rsidRDefault="008B775D" w:rsidP="008B775D">
      <w:pPr>
        <w:numPr>
          <w:ilvl w:val="0"/>
          <w:numId w:val="10"/>
        </w:numPr>
        <w:spacing w:before="100" w:beforeAutospacing="1" w:after="0" w:line="240" w:lineRule="auto"/>
        <w:ind w:left="0"/>
        <w:contextualSpacing/>
        <w:rPr>
          <w:rFonts w:ascii="Arial" w:hAnsi="Arial" w:cs="Arial"/>
          <w:color w:val="12335C"/>
          <w:sz w:val="23"/>
          <w:szCs w:val="23"/>
        </w:rPr>
      </w:pPr>
      <w:r>
        <w:rPr>
          <w:rFonts w:ascii="Open Sans" w:hAnsi="Open Sans" w:cs="Arial"/>
          <w:color w:val="12335C"/>
          <w:sz w:val="23"/>
          <w:szCs w:val="23"/>
        </w:rPr>
        <w:t xml:space="preserve">For more membership information, contact </w:t>
      </w:r>
      <w:hyperlink r:id="rId5" w:history="1">
        <w:r>
          <w:rPr>
            <w:rStyle w:val="Hyperlink"/>
            <w:rFonts w:ascii="Open Sans" w:hAnsi="Open Sans" w:cs="Arial"/>
            <w:sz w:val="23"/>
            <w:szCs w:val="23"/>
          </w:rPr>
          <w:t>Greg Haag</w:t>
        </w:r>
      </w:hyperlink>
      <w:r>
        <w:rPr>
          <w:rFonts w:ascii="Open Sans" w:hAnsi="Open Sans" w:cs="Arial"/>
          <w:color w:val="12335C"/>
          <w:sz w:val="23"/>
          <w:szCs w:val="23"/>
        </w:rPr>
        <w:t>, Marketing &amp; Membership Manager at 414-375-2992 ext. 1118.    </w:t>
      </w:r>
      <w:r>
        <w:rPr>
          <w:rFonts w:ascii="Arial" w:hAnsi="Arial" w:cs="Arial"/>
          <w:color w:val="12335C"/>
          <w:sz w:val="23"/>
          <w:szCs w:val="23"/>
        </w:rPr>
        <w:t>Price: $45.00 new member rate, $30.00 renewal rate</w:t>
      </w:r>
    </w:p>
    <w:p w:rsidR="008B775D" w:rsidRDefault="008B775D" w:rsidP="008B775D">
      <w:pPr>
        <w:numPr>
          <w:ilvl w:val="0"/>
          <w:numId w:val="10"/>
        </w:numPr>
        <w:spacing w:before="100" w:beforeAutospacing="1" w:after="0" w:line="240" w:lineRule="auto"/>
        <w:ind w:left="0"/>
        <w:contextualSpacing/>
        <w:rPr>
          <w:rFonts w:ascii="Arial" w:hAnsi="Arial" w:cs="Arial"/>
          <w:color w:val="12335C"/>
          <w:sz w:val="23"/>
          <w:szCs w:val="23"/>
        </w:rPr>
      </w:pPr>
      <w:r>
        <w:rPr>
          <w:rFonts w:ascii="Arial" w:hAnsi="Arial" w:cs="Arial"/>
          <w:color w:val="12335C"/>
          <w:sz w:val="23"/>
          <w:szCs w:val="23"/>
        </w:rPr>
        <w:t>Regular and associate members that retire and are not currently employed in the insurance industry or in a capacity ineligible for membership, are eligible to continue membership as a retiree.</w:t>
      </w:r>
    </w:p>
    <w:p w:rsidR="008B775D" w:rsidRDefault="008B775D" w:rsidP="008B775D">
      <w:pPr>
        <w:numPr>
          <w:ilvl w:val="0"/>
          <w:numId w:val="10"/>
        </w:numPr>
        <w:spacing w:before="100" w:beforeAutospacing="1" w:after="0" w:line="240" w:lineRule="auto"/>
        <w:ind w:left="0"/>
        <w:contextualSpacing/>
        <w:rPr>
          <w:rFonts w:ascii="Arial" w:hAnsi="Arial" w:cs="Arial"/>
          <w:color w:val="12335C"/>
          <w:sz w:val="23"/>
          <w:szCs w:val="23"/>
        </w:rPr>
      </w:pPr>
      <w:r>
        <w:rPr>
          <w:rFonts w:ascii="Arial" w:hAnsi="Arial" w:cs="Arial"/>
          <w:color w:val="12335C"/>
          <w:sz w:val="23"/>
          <w:szCs w:val="23"/>
        </w:rPr>
        <w:t>Retiree has to have been a regular/associate member for the two immediate years prior to the application for retiree status to qualify.</w:t>
      </w:r>
    </w:p>
    <w:p w:rsidR="008B775D" w:rsidRDefault="008B775D" w:rsidP="008B775D">
      <w:pPr>
        <w:pStyle w:val="Heading3"/>
        <w:spacing w:line="240" w:lineRule="auto"/>
        <w:contextualSpacing/>
        <w:rPr>
          <w:rFonts w:ascii="Arial" w:hAnsi="Arial" w:cs="Arial"/>
        </w:rPr>
      </w:pPr>
    </w:p>
    <w:p w:rsidR="008B775D" w:rsidRPr="00500249" w:rsidRDefault="008B775D" w:rsidP="008B775D">
      <w:pPr>
        <w:pStyle w:val="Heading3"/>
        <w:spacing w:line="240" w:lineRule="auto"/>
        <w:contextualSpacing/>
        <w:rPr>
          <w:rFonts w:ascii="Arial" w:hAnsi="Arial" w:cs="Arial"/>
          <w:b/>
          <w:color w:val="12335C"/>
          <w:sz w:val="23"/>
          <w:szCs w:val="23"/>
        </w:rPr>
      </w:pPr>
      <w:r w:rsidRPr="00500249">
        <w:rPr>
          <w:rFonts w:ascii="Arial" w:hAnsi="Arial" w:cs="Arial"/>
          <w:b/>
        </w:rPr>
        <w:t xml:space="preserve">State / Local Police - </w:t>
      </w:r>
      <w:r w:rsidRPr="00500249">
        <w:rPr>
          <w:rFonts w:ascii="Arial" w:hAnsi="Arial" w:cs="Arial"/>
          <w:b/>
          <w:color w:val="12335C"/>
          <w:sz w:val="23"/>
          <w:szCs w:val="23"/>
        </w:rPr>
        <w:t>Price: $35.00 new member and renewal rate</w:t>
      </w:r>
    </w:p>
    <w:p w:rsidR="008B775D" w:rsidRDefault="008B775D" w:rsidP="008B775D">
      <w:pPr>
        <w:numPr>
          <w:ilvl w:val="0"/>
          <w:numId w:val="11"/>
        </w:numPr>
        <w:spacing w:before="100" w:beforeAutospacing="1" w:after="0" w:line="240" w:lineRule="auto"/>
        <w:ind w:left="0"/>
        <w:contextualSpacing/>
        <w:rPr>
          <w:rFonts w:ascii="Arial" w:hAnsi="Arial" w:cs="Arial"/>
          <w:color w:val="12335C"/>
          <w:sz w:val="23"/>
          <w:szCs w:val="23"/>
        </w:rPr>
      </w:pPr>
      <w:r>
        <w:rPr>
          <w:rFonts w:ascii="Arial" w:hAnsi="Arial" w:cs="Arial"/>
          <w:color w:val="12335C"/>
          <w:sz w:val="23"/>
          <w:szCs w:val="23"/>
        </w:rPr>
        <w:t>Member is employed by a city, county, or state police department or sheriff's office.</w:t>
      </w:r>
    </w:p>
    <w:p w:rsidR="00500249" w:rsidRDefault="00500249" w:rsidP="008B775D">
      <w:pPr>
        <w:pStyle w:val="Heading3"/>
        <w:spacing w:line="240" w:lineRule="auto"/>
        <w:contextualSpacing/>
        <w:rPr>
          <w:rFonts w:ascii="Arial" w:hAnsi="Arial" w:cs="Arial"/>
        </w:rPr>
      </w:pPr>
    </w:p>
    <w:p w:rsidR="008B775D" w:rsidRPr="00500249" w:rsidRDefault="008B775D" w:rsidP="008B775D">
      <w:pPr>
        <w:pStyle w:val="Heading3"/>
        <w:spacing w:line="240" w:lineRule="auto"/>
        <w:contextualSpacing/>
        <w:rPr>
          <w:rFonts w:ascii="Arial" w:hAnsi="Arial" w:cs="Arial"/>
          <w:b/>
          <w:color w:val="333333"/>
          <w:sz w:val="32"/>
          <w:szCs w:val="32"/>
        </w:rPr>
      </w:pPr>
      <w:r w:rsidRPr="00500249">
        <w:rPr>
          <w:rFonts w:ascii="Arial" w:hAnsi="Arial" w:cs="Arial"/>
          <w:b/>
        </w:rPr>
        <w:t>Legal Advocate</w:t>
      </w:r>
    </w:p>
    <w:p w:rsidR="008B775D" w:rsidRDefault="008B775D" w:rsidP="008B775D">
      <w:pPr>
        <w:numPr>
          <w:ilvl w:val="0"/>
          <w:numId w:val="12"/>
        </w:numPr>
        <w:spacing w:before="100" w:beforeAutospacing="1" w:after="0" w:line="240" w:lineRule="auto"/>
        <w:ind w:left="0"/>
        <w:contextualSpacing/>
        <w:rPr>
          <w:rFonts w:ascii="Arial" w:hAnsi="Arial" w:cs="Arial"/>
          <w:color w:val="12335C"/>
          <w:sz w:val="23"/>
          <w:szCs w:val="23"/>
        </w:rPr>
      </w:pPr>
      <w:r>
        <w:rPr>
          <w:rFonts w:ascii="Arial" w:hAnsi="Arial" w:cs="Arial"/>
          <w:color w:val="12335C"/>
          <w:sz w:val="23"/>
          <w:szCs w:val="23"/>
        </w:rPr>
        <w:t>Price: $120.00 new member rate, $105.00 renewal rate</w:t>
      </w:r>
    </w:p>
    <w:p w:rsidR="008B775D" w:rsidRDefault="008B775D" w:rsidP="008B775D">
      <w:pPr>
        <w:numPr>
          <w:ilvl w:val="0"/>
          <w:numId w:val="12"/>
        </w:numPr>
        <w:spacing w:before="100" w:beforeAutospacing="1" w:after="0" w:line="240" w:lineRule="auto"/>
        <w:ind w:left="0"/>
        <w:contextualSpacing/>
        <w:rPr>
          <w:rFonts w:ascii="Arial" w:hAnsi="Arial" w:cs="Arial"/>
          <w:color w:val="12335C"/>
          <w:sz w:val="23"/>
          <w:szCs w:val="23"/>
        </w:rPr>
      </w:pPr>
      <w:r>
        <w:rPr>
          <w:rFonts w:ascii="Arial" w:hAnsi="Arial" w:cs="Arial"/>
          <w:color w:val="12335C"/>
          <w:sz w:val="23"/>
          <w:szCs w:val="23"/>
        </w:rPr>
        <w:t>Are nominated by an IASIU regular member with five years of active and continued membership, and</w:t>
      </w:r>
    </w:p>
    <w:p w:rsidR="008B775D" w:rsidRDefault="008B775D" w:rsidP="008B775D">
      <w:pPr>
        <w:numPr>
          <w:ilvl w:val="0"/>
          <w:numId w:val="12"/>
        </w:numPr>
        <w:spacing w:before="100" w:beforeAutospacing="1" w:after="0" w:line="240" w:lineRule="auto"/>
        <w:ind w:left="0"/>
        <w:contextualSpacing/>
        <w:rPr>
          <w:rFonts w:ascii="Arial" w:hAnsi="Arial" w:cs="Arial"/>
          <w:color w:val="12335C"/>
          <w:sz w:val="23"/>
          <w:szCs w:val="23"/>
        </w:rPr>
      </w:pPr>
      <w:r>
        <w:rPr>
          <w:rFonts w:ascii="Arial" w:hAnsi="Arial" w:cs="Arial"/>
          <w:color w:val="12335C"/>
          <w:sz w:val="23"/>
          <w:szCs w:val="23"/>
        </w:rPr>
        <w:lastRenderedPageBreak/>
        <w:t>Are licensed to practice law in the state where membership is being sought, and</w:t>
      </w:r>
    </w:p>
    <w:p w:rsidR="008B775D" w:rsidRDefault="008B775D" w:rsidP="008B775D">
      <w:pPr>
        <w:numPr>
          <w:ilvl w:val="0"/>
          <w:numId w:val="12"/>
        </w:numPr>
        <w:spacing w:before="100" w:beforeAutospacing="1" w:after="0" w:line="240" w:lineRule="auto"/>
        <w:ind w:left="0"/>
        <w:contextualSpacing/>
        <w:rPr>
          <w:rFonts w:ascii="Arial" w:hAnsi="Arial" w:cs="Arial"/>
          <w:color w:val="12335C"/>
          <w:sz w:val="23"/>
          <w:szCs w:val="23"/>
        </w:rPr>
      </w:pPr>
      <w:r>
        <w:rPr>
          <w:rFonts w:ascii="Arial" w:hAnsi="Arial" w:cs="Arial"/>
          <w:color w:val="12335C"/>
          <w:sz w:val="23"/>
          <w:szCs w:val="23"/>
        </w:rPr>
        <w:t>Certify to the membership committee that: providing legal counsel and representation to insurers in defense of insurance claims constitutes a majority of their practice; and</w:t>
      </w:r>
    </w:p>
    <w:p w:rsidR="008B775D" w:rsidRDefault="008B775D" w:rsidP="008B775D">
      <w:pPr>
        <w:numPr>
          <w:ilvl w:val="0"/>
          <w:numId w:val="12"/>
        </w:numPr>
        <w:spacing w:before="100" w:beforeAutospacing="1" w:after="0" w:line="240" w:lineRule="auto"/>
        <w:ind w:left="0"/>
        <w:contextualSpacing/>
        <w:rPr>
          <w:rFonts w:ascii="Arial" w:hAnsi="Arial" w:cs="Arial"/>
          <w:color w:val="12335C"/>
          <w:sz w:val="23"/>
          <w:szCs w:val="23"/>
        </w:rPr>
      </w:pPr>
      <w:r>
        <w:rPr>
          <w:rFonts w:ascii="Arial" w:hAnsi="Arial" w:cs="Arial"/>
          <w:color w:val="12335C"/>
          <w:sz w:val="23"/>
          <w:szCs w:val="23"/>
        </w:rPr>
        <w:t>Further certify that they do not engage in plaintiff advocacy against insurers except on behalf of other insurers in subrogation actions; and</w:t>
      </w:r>
    </w:p>
    <w:p w:rsidR="008B775D" w:rsidRDefault="008B775D" w:rsidP="008B775D">
      <w:pPr>
        <w:numPr>
          <w:ilvl w:val="0"/>
          <w:numId w:val="12"/>
        </w:numPr>
        <w:spacing w:before="100" w:beforeAutospacing="1" w:after="0" w:line="240" w:lineRule="auto"/>
        <w:ind w:left="0"/>
        <w:contextualSpacing/>
        <w:rPr>
          <w:rFonts w:ascii="Arial" w:hAnsi="Arial" w:cs="Arial"/>
          <w:color w:val="12335C"/>
          <w:sz w:val="23"/>
          <w:szCs w:val="23"/>
        </w:rPr>
      </w:pPr>
      <w:r>
        <w:rPr>
          <w:rFonts w:ascii="Arial" w:hAnsi="Arial" w:cs="Arial"/>
          <w:color w:val="12335C"/>
          <w:sz w:val="23"/>
          <w:szCs w:val="23"/>
        </w:rPr>
        <w:t>Further agree to immediately report to the Membership Committee any change in these conditions change and thereupon resign IASIU membership.</w:t>
      </w:r>
    </w:p>
    <w:p w:rsidR="008B775D" w:rsidRDefault="008B775D" w:rsidP="008B775D">
      <w:pPr>
        <w:numPr>
          <w:ilvl w:val="0"/>
          <w:numId w:val="12"/>
        </w:numPr>
        <w:spacing w:before="100" w:beforeAutospacing="1" w:after="0" w:line="240" w:lineRule="auto"/>
        <w:ind w:left="0"/>
        <w:contextualSpacing/>
        <w:rPr>
          <w:rFonts w:ascii="Arial" w:hAnsi="Arial" w:cs="Arial"/>
          <w:color w:val="12335C"/>
          <w:sz w:val="23"/>
          <w:szCs w:val="23"/>
        </w:rPr>
      </w:pPr>
      <w:r>
        <w:rPr>
          <w:rFonts w:ascii="Arial" w:hAnsi="Arial" w:cs="Arial"/>
          <w:color w:val="12335C"/>
          <w:sz w:val="23"/>
          <w:szCs w:val="23"/>
        </w:rPr>
        <w:t>A Legal Advocate Member will have no voting rights nor be eligible to hold office or board of director's position, neither at the local chapter, nor at the international level. Legal Advocate Members may be excluded from any business meeting by a majority vote of the members present.</w:t>
      </w:r>
    </w:p>
    <w:p w:rsidR="008B775D" w:rsidRDefault="008B775D" w:rsidP="008B775D">
      <w:pPr>
        <w:numPr>
          <w:ilvl w:val="0"/>
          <w:numId w:val="12"/>
        </w:numPr>
        <w:spacing w:before="100" w:beforeAutospacing="1" w:after="0" w:line="240" w:lineRule="auto"/>
        <w:ind w:left="0"/>
        <w:contextualSpacing/>
        <w:rPr>
          <w:rFonts w:ascii="Arial" w:hAnsi="Arial" w:cs="Arial"/>
          <w:color w:val="12335C"/>
          <w:sz w:val="23"/>
          <w:szCs w:val="23"/>
        </w:rPr>
      </w:pPr>
      <w:r>
        <w:rPr>
          <w:rFonts w:ascii="Arial" w:hAnsi="Arial" w:cs="Arial"/>
          <w:color w:val="12335C"/>
          <w:sz w:val="23"/>
          <w:szCs w:val="23"/>
        </w:rPr>
        <w:t>If, at any time, the above conditions and certifications no longer maintain with respect to a legal advocate member, the Board of Directors shall void the membership.</w:t>
      </w:r>
    </w:p>
    <w:p w:rsidR="008B775D" w:rsidRDefault="008B775D" w:rsidP="008B775D">
      <w:pPr>
        <w:spacing w:before="100" w:beforeAutospacing="1" w:after="0" w:line="240" w:lineRule="auto"/>
        <w:contextualSpacing/>
        <w:rPr>
          <w:rFonts w:ascii="Arial" w:hAnsi="Arial" w:cs="Arial"/>
          <w:color w:val="12335C"/>
          <w:sz w:val="23"/>
          <w:szCs w:val="23"/>
        </w:rPr>
      </w:pPr>
    </w:p>
    <w:p w:rsidR="008B775D" w:rsidRPr="00500249" w:rsidRDefault="008B775D" w:rsidP="008B775D">
      <w:pPr>
        <w:pStyle w:val="Heading3"/>
        <w:spacing w:line="240" w:lineRule="auto"/>
        <w:contextualSpacing/>
        <w:rPr>
          <w:rFonts w:ascii="Arial" w:hAnsi="Arial" w:cs="Arial"/>
          <w:b/>
          <w:color w:val="12335C"/>
          <w:sz w:val="23"/>
          <w:szCs w:val="23"/>
        </w:rPr>
      </w:pPr>
      <w:r w:rsidRPr="00500249">
        <w:rPr>
          <w:rFonts w:ascii="Arial" w:hAnsi="Arial" w:cs="Arial"/>
          <w:b/>
        </w:rPr>
        <w:t xml:space="preserve">Lifetime Membership - </w:t>
      </w:r>
      <w:r w:rsidRPr="00500249">
        <w:rPr>
          <w:rFonts w:ascii="Arial" w:hAnsi="Arial" w:cs="Arial"/>
          <w:b/>
          <w:color w:val="12335C"/>
          <w:sz w:val="23"/>
          <w:szCs w:val="23"/>
        </w:rPr>
        <w:t>Price: $725.00</w:t>
      </w:r>
    </w:p>
    <w:p w:rsidR="008B775D" w:rsidRDefault="008B775D" w:rsidP="008B775D">
      <w:pPr>
        <w:numPr>
          <w:ilvl w:val="0"/>
          <w:numId w:val="13"/>
        </w:numPr>
        <w:spacing w:before="100" w:beforeAutospacing="1" w:after="0" w:line="240" w:lineRule="auto"/>
        <w:ind w:left="0"/>
        <w:contextualSpacing/>
        <w:rPr>
          <w:rFonts w:ascii="Arial" w:hAnsi="Arial" w:cs="Arial"/>
          <w:color w:val="12335C"/>
          <w:sz w:val="23"/>
          <w:szCs w:val="23"/>
        </w:rPr>
      </w:pPr>
      <w:r>
        <w:rPr>
          <w:rFonts w:ascii="Arial" w:hAnsi="Arial" w:cs="Arial"/>
          <w:color w:val="12335C"/>
          <w:sz w:val="23"/>
          <w:szCs w:val="23"/>
        </w:rPr>
        <w:t>Member must meet membership qualifications every two years via a questionnaire initiated and supplied by IASIU Headquarters.</w:t>
      </w:r>
    </w:p>
    <w:p w:rsidR="008B775D" w:rsidRDefault="008B775D" w:rsidP="008B775D">
      <w:pPr>
        <w:numPr>
          <w:ilvl w:val="0"/>
          <w:numId w:val="13"/>
        </w:numPr>
        <w:spacing w:before="100" w:beforeAutospacing="1" w:after="0" w:line="240" w:lineRule="auto"/>
        <w:ind w:left="0"/>
        <w:contextualSpacing/>
        <w:rPr>
          <w:rFonts w:ascii="Arial" w:hAnsi="Arial" w:cs="Arial"/>
          <w:color w:val="12335C"/>
          <w:sz w:val="23"/>
          <w:szCs w:val="23"/>
        </w:rPr>
      </w:pPr>
      <w:r>
        <w:rPr>
          <w:rFonts w:ascii="Arial" w:hAnsi="Arial" w:cs="Arial"/>
          <w:color w:val="12335C"/>
          <w:sz w:val="23"/>
          <w:szCs w:val="23"/>
        </w:rPr>
        <w:t>Dues are non-refundable after three years. If a person fails to qualify for membership in the first three years, a prorated refund will be given based on $65 annual dues/year. If the person drops membership after the first year, a refund will be given of $660.</w:t>
      </w:r>
    </w:p>
    <w:p w:rsidR="008B775D" w:rsidRDefault="008B775D" w:rsidP="008B775D">
      <w:pPr>
        <w:numPr>
          <w:ilvl w:val="0"/>
          <w:numId w:val="13"/>
        </w:numPr>
        <w:spacing w:before="100" w:beforeAutospacing="1" w:after="0" w:line="240" w:lineRule="auto"/>
        <w:ind w:left="0"/>
        <w:contextualSpacing/>
        <w:rPr>
          <w:rFonts w:ascii="Arial" w:hAnsi="Arial" w:cs="Arial"/>
          <w:color w:val="12335C"/>
          <w:sz w:val="23"/>
          <w:szCs w:val="23"/>
        </w:rPr>
      </w:pPr>
      <w:r>
        <w:rPr>
          <w:rFonts w:ascii="Arial" w:hAnsi="Arial" w:cs="Arial"/>
          <w:color w:val="12335C"/>
          <w:sz w:val="23"/>
          <w:szCs w:val="23"/>
        </w:rPr>
        <w:t>Membership rate is based on a potential 15 year membership @ $60 / year = $900 value (Savings $180)</w:t>
      </w:r>
    </w:p>
    <w:p w:rsidR="00500249" w:rsidRDefault="008B775D" w:rsidP="008B775D">
      <w:pPr>
        <w:pStyle w:val="NormalWeb"/>
        <w:spacing w:after="0"/>
        <w:contextualSpacing/>
        <w:rPr>
          <w:rFonts w:ascii="Arial" w:hAnsi="Arial" w:cs="Arial"/>
          <w:color w:val="12335C"/>
          <w:sz w:val="23"/>
          <w:szCs w:val="23"/>
        </w:rPr>
      </w:pPr>
      <w:r>
        <w:rPr>
          <w:rFonts w:ascii="Arial" w:hAnsi="Arial" w:cs="Arial"/>
          <w:color w:val="12335C"/>
          <w:sz w:val="23"/>
          <w:szCs w:val="23"/>
        </w:rPr>
        <w:t>Lifetime Membership not available to Legal Advocate Member</w:t>
      </w:r>
    </w:p>
    <w:p w:rsidR="008B775D" w:rsidRDefault="008B775D" w:rsidP="008B775D">
      <w:pPr>
        <w:pStyle w:val="NormalWeb"/>
        <w:spacing w:after="0"/>
        <w:contextualSpacing/>
        <w:rPr>
          <w:rFonts w:ascii="Arial" w:hAnsi="Arial" w:cs="Arial"/>
          <w:color w:val="12335C"/>
          <w:sz w:val="23"/>
          <w:szCs w:val="23"/>
        </w:rPr>
      </w:pPr>
      <w:r>
        <w:rPr>
          <w:rFonts w:ascii="Arial" w:hAnsi="Arial" w:cs="Arial"/>
          <w:color w:val="12335C"/>
          <w:sz w:val="23"/>
          <w:szCs w:val="23"/>
        </w:rPr>
        <w:t xml:space="preserve"> </w:t>
      </w:r>
    </w:p>
    <w:p w:rsidR="00500249" w:rsidRDefault="008B775D" w:rsidP="008B775D">
      <w:pPr>
        <w:pStyle w:val="NormalWeb"/>
        <w:spacing w:after="0"/>
        <w:contextualSpacing/>
        <w:rPr>
          <w:rFonts w:ascii="Arial" w:hAnsi="Arial" w:cs="Arial"/>
          <w:color w:val="12335C"/>
          <w:sz w:val="23"/>
          <w:szCs w:val="23"/>
        </w:rPr>
      </w:pPr>
      <w:r>
        <w:rPr>
          <w:rStyle w:val="Strong"/>
          <w:rFonts w:ascii="Arial" w:hAnsi="Arial" w:cs="Arial"/>
          <w:color w:val="12335C"/>
          <w:sz w:val="23"/>
          <w:szCs w:val="23"/>
        </w:rPr>
        <w:t xml:space="preserve">Membership Cycle: </w:t>
      </w:r>
      <w:r>
        <w:rPr>
          <w:rFonts w:ascii="Arial" w:hAnsi="Arial" w:cs="Arial"/>
          <w:color w:val="12335C"/>
          <w:sz w:val="23"/>
          <w:szCs w:val="23"/>
        </w:rPr>
        <w:t>Our membership cycle runs January 1st to December 31st. Please note that memberships are not pro-rated.</w:t>
      </w:r>
    </w:p>
    <w:p w:rsidR="008B775D" w:rsidRDefault="008B775D" w:rsidP="008B775D">
      <w:pPr>
        <w:pStyle w:val="NormalWeb"/>
        <w:spacing w:after="0"/>
        <w:contextualSpacing/>
        <w:rPr>
          <w:rFonts w:ascii="Arial" w:hAnsi="Arial" w:cs="Arial"/>
          <w:color w:val="12335C"/>
          <w:sz w:val="23"/>
          <w:szCs w:val="23"/>
        </w:rPr>
      </w:pPr>
      <w:r>
        <w:rPr>
          <w:rFonts w:ascii="Arial" w:hAnsi="Arial" w:cs="Arial"/>
          <w:color w:val="12335C"/>
          <w:sz w:val="23"/>
          <w:szCs w:val="23"/>
        </w:rPr>
        <w:t xml:space="preserve"> </w:t>
      </w:r>
      <w:r>
        <w:rPr>
          <w:rFonts w:ascii="Arial" w:hAnsi="Arial" w:cs="Arial"/>
          <w:color w:val="12335C"/>
          <w:sz w:val="23"/>
          <w:szCs w:val="23"/>
        </w:rPr>
        <w:br/>
      </w:r>
      <w:r>
        <w:rPr>
          <w:rStyle w:val="Strong"/>
          <w:rFonts w:ascii="Arial" w:hAnsi="Arial" w:cs="Arial"/>
          <w:color w:val="12335C"/>
          <w:sz w:val="23"/>
          <w:szCs w:val="23"/>
        </w:rPr>
        <w:t>Member ID</w:t>
      </w:r>
      <w:r>
        <w:rPr>
          <w:rFonts w:ascii="Arial" w:hAnsi="Arial" w:cs="Arial"/>
          <w:color w:val="12335C"/>
          <w:sz w:val="23"/>
          <w:szCs w:val="23"/>
        </w:rPr>
        <w:t xml:space="preserve">: We use your email address and not the member ID to identify members. You can use your email address in place of the member ID on chapter applications. </w:t>
      </w:r>
    </w:p>
    <w:p w:rsidR="008B775D" w:rsidRPr="00741D2A" w:rsidRDefault="008B775D" w:rsidP="008B775D">
      <w:pPr>
        <w:spacing w:after="0" w:line="240" w:lineRule="auto"/>
        <w:contextualSpacing/>
        <w:rPr>
          <w:rFonts w:ascii="Times New Roman" w:hAnsi="Times New Roman" w:cs="Times New Roman"/>
        </w:rPr>
      </w:pPr>
      <w:r>
        <w:rPr>
          <w:rFonts w:ascii="Arial" w:hAnsi="Arial" w:cs="Arial"/>
          <w:color w:val="12335C"/>
          <w:sz w:val="23"/>
          <w:szCs w:val="23"/>
        </w:rPr>
        <w:t xml:space="preserve">For more membership information, contact </w:t>
      </w:r>
      <w:hyperlink r:id="rId6" w:history="1">
        <w:r>
          <w:rPr>
            <w:rStyle w:val="Hyperlink"/>
            <w:rFonts w:ascii="Arial" w:hAnsi="Arial" w:cs="Arial"/>
            <w:sz w:val="23"/>
            <w:szCs w:val="23"/>
          </w:rPr>
          <w:t>Greg Haag</w:t>
        </w:r>
      </w:hyperlink>
      <w:r>
        <w:rPr>
          <w:rFonts w:ascii="Arial" w:hAnsi="Arial" w:cs="Arial"/>
          <w:color w:val="12335C"/>
          <w:sz w:val="23"/>
          <w:szCs w:val="23"/>
        </w:rPr>
        <w:t>, Marketing &amp; Membership Manager at 414-375-2992 ext. 1118.    </w:t>
      </w:r>
    </w:p>
    <w:p w:rsidR="00741D2A" w:rsidRPr="00741D2A" w:rsidRDefault="00741D2A" w:rsidP="008B775D">
      <w:pPr>
        <w:spacing w:after="0" w:line="240" w:lineRule="auto"/>
        <w:contextualSpacing/>
        <w:rPr>
          <w:rFonts w:ascii="Times New Roman" w:hAnsi="Times New Roman" w:cs="Times New Roman"/>
        </w:rPr>
      </w:pPr>
    </w:p>
    <w:p w:rsidR="00741D2A" w:rsidRPr="00741D2A" w:rsidRDefault="00741D2A" w:rsidP="008B775D">
      <w:pPr>
        <w:spacing w:after="0" w:line="240" w:lineRule="auto"/>
        <w:contextualSpacing/>
        <w:rPr>
          <w:rFonts w:ascii="Times New Roman" w:hAnsi="Times New Roman" w:cs="Times New Roman"/>
        </w:rPr>
      </w:pPr>
    </w:p>
    <w:sectPr w:rsidR="00741D2A" w:rsidRPr="00741D2A" w:rsidSect="00741D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4FFA"/>
    <w:multiLevelType w:val="multilevel"/>
    <w:tmpl w:val="CCE64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BA68EC"/>
    <w:multiLevelType w:val="multilevel"/>
    <w:tmpl w:val="0630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E01E44"/>
    <w:multiLevelType w:val="multilevel"/>
    <w:tmpl w:val="9A7E4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3A0CB3"/>
    <w:multiLevelType w:val="multilevel"/>
    <w:tmpl w:val="CF82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9B12C7"/>
    <w:multiLevelType w:val="multilevel"/>
    <w:tmpl w:val="3064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9801B0"/>
    <w:multiLevelType w:val="multilevel"/>
    <w:tmpl w:val="E9224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6E734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1992D4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245642C2"/>
    <w:multiLevelType w:val="multilevel"/>
    <w:tmpl w:val="9B7EC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A5497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285B6F1B"/>
    <w:multiLevelType w:val="multilevel"/>
    <w:tmpl w:val="4CF0E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D25DA"/>
    <w:multiLevelType w:val="multilevel"/>
    <w:tmpl w:val="9954B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6D67E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3B777CF1"/>
    <w:multiLevelType w:val="singleLevel"/>
    <w:tmpl w:val="04090007"/>
    <w:lvl w:ilvl="0">
      <w:start w:val="1"/>
      <w:numFmt w:val="bullet"/>
      <w:lvlText w:val=""/>
      <w:lvlJc w:val="left"/>
      <w:pPr>
        <w:tabs>
          <w:tab w:val="num" w:pos="1170"/>
        </w:tabs>
        <w:ind w:left="1170" w:hanging="360"/>
      </w:pPr>
      <w:rPr>
        <w:rFonts w:ascii="Wingdings" w:hAnsi="Wingdings" w:hint="default"/>
        <w:sz w:val="16"/>
      </w:rPr>
    </w:lvl>
  </w:abstractNum>
  <w:abstractNum w:abstractNumId="14" w15:restartNumberingAfterBreak="0">
    <w:nsid w:val="5A97177D"/>
    <w:multiLevelType w:val="multilevel"/>
    <w:tmpl w:val="90188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E12B65"/>
    <w:multiLevelType w:val="multilevel"/>
    <w:tmpl w:val="F5DE0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197AC8"/>
    <w:multiLevelType w:val="multilevel"/>
    <w:tmpl w:val="4A8EB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6720A2"/>
    <w:multiLevelType w:val="multilevel"/>
    <w:tmpl w:val="4508B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EA3E37"/>
    <w:multiLevelType w:val="multilevel"/>
    <w:tmpl w:val="28E89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401AC5"/>
    <w:multiLevelType w:val="multilevel"/>
    <w:tmpl w:val="52DAC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B36F9C"/>
    <w:multiLevelType w:val="multilevel"/>
    <w:tmpl w:val="E43A4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7"/>
  </w:num>
  <w:num w:numId="3">
    <w:abstractNumId w:val="9"/>
  </w:num>
  <w:num w:numId="4">
    <w:abstractNumId w:val="6"/>
  </w:num>
  <w:num w:numId="5">
    <w:abstractNumId w:val="12"/>
  </w:num>
  <w:num w:numId="6">
    <w:abstractNumId w:val="11"/>
  </w:num>
  <w:num w:numId="7">
    <w:abstractNumId w:val="1"/>
  </w:num>
  <w:num w:numId="8">
    <w:abstractNumId w:val="17"/>
  </w:num>
  <w:num w:numId="9">
    <w:abstractNumId w:val="15"/>
  </w:num>
  <w:num w:numId="10">
    <w:abstractNumId w:val="18"/>
  </w:num>
  <w:num w:numId="11">
    <w:abstractNumId w:val="3"/>
  </w:num>
  <w:num w:numId="12">
    <w:abstractNumId w:val="8"/>
  </w:num>
  <w:num w:numId="13">
    <w:abstractNumId w:val="19"/>
  </w:num>
  <w:num w:numId="14">
    <w:abstractNumId w:val="10"/>
  </w:num>
  <w:num w:numId="15">
    <w:abstractNumId w:val="0"/>
  </w:num>
  <w:num w:numId="16">
    <w:abstractNumId w:val="14"/>
  </w:num>
  <w:num w:numId="17">
    <w:abstractNumId w:val="20"/>
  </w:num>
  <w:num w:numId="18">
    <w:abstractNumId w:val="16"/>
  </w:num>
  <w:num w:numId="19">
    <w:abstractNumId w:val="5"/>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D2A"/>
    <w:rsid w:val="0002108C"/>
    <w:rsid w:val="000D0694"/>
    <w:rsid w:val="00303665"/>
    <w:rsid w:val="00500249"/>
    <w:rsid w:val="00524067"/>
    <w:rsid w:val="0059076B"/>
    <w:rsid w:val="00633DEF"/>
    <w:rsid w:val="00741D2A"/>
    <w:rsid w:val="008B775D"/>
    <w:rsid w:val="008C72C0"/>
    <w:rsid w:val="00BE544A"/>
    <w:rsid w:val="00D86B40"/>
    <w:rsid w:val="00D95E9C"/>
    <w:rsid w:val="00DF5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197190-2FC8-43EB-AC09-D1FFEDD0B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qFormat/>
    <w:rsid w:val="00741D2A"/>
    <w:pPr>
      <w:keepNext/>
      <w:spacing w:after="0" w:line="24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8B77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41D2A"/>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8B775D"/>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8B775D"/>
    <w:rPr>
      <w:strike w:val="0"/>
      <w:dstrike w:val="0"/>
      <w:color w:val="4C7298"/>
      <w:u w:val="single"/>
      <w:effect w:val="none"/>
    </w:rPr>
  </w:style>
  <w:style w:type="paragraph" w:styleId="NormalWeb">
    <w:name w:val="Normal (Web)"/>
    <w:basedOn w:val="Normal"/>
    <w:uiPriority w:val="99"/>
    <w:semiHidden/>
    <w:unhideWhenUsed/>
    <w:rsid w:val="008B775D"/>
    <w:pPr>
      <w:spacing w:before="100" w:beforeAutospacing="1"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77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4330">
      <w:bodyDiv w:val="1"/>
      <w:marLeft w:val="0"/>
      <w:marRight w:val="0"/>
      <w:marTop w:val="0"/>
      <w:marBottom w:val="0"/>
      <w:divBdr>
        <w:top w:val="none" w:sz="0" w:space="0" w:color="auto"/>
        <w:left w:val="none" w:sz="0" w:space="0" w:color="auto"/>
        <w:bottom w:val="none" w:sz="0" w:space="0" w:color="auto"/>
        <w:right w:val="none" w:sz="0" w:space="0" w:color="auto"/>
      </w:divBdr>
      <w:divsChild>
        <w:div w:id="935483388">
          <w:marLeft w:val="0"/>
          <w:marRight w:val="0"/>
          <w:marTop w:val="0"/>
          <w:marBottom w:val="0"/>
          <w:divBdr>
            <w:top w:val="none" w:sz="0" w:space="0" w:color="auto"/>
            <w:left w:val="none" w:sz="0" w:space="0" w:color="auto"/>
            <w:bottom w:val="none" w:sz="0" w:space="0" w:color="auto"/>
            <w:right w:val="none" w:sz="0" w:space="0" w:color="auto"/>
          </w:divBdr>
          <w:divsChild>
            <w:div w:id="1623726744">
              <w:marLeft w:val="0"/>
              <w:marRight w:val="0"/>
              <w:marTop w:val="0"/>
              <w:marBottom w:val="0"/>
              <w:divBdr>
                <w:top w:val="none" w:sz="0" w:space="0" w:color="auto"/>
                <w:left w:val="none" w:sz="0" w:space="0" w:color="auto"/>
                <w:bottom w:val="none" w:sz="0" w:space="0" w:color="auto"/>
                <w:right w:val="none" w:sz="0" w:space="0" w:color="auto"/>
              </w:divBdr>
              <w:divsChild>
                <w:div w:id="92627707">
                  <w:marLeft w:val="2"/>
                  <w:marRight w:val="0"/>
                  <w:marTop w:val="0"/>
                  <w:marBottom w:val="0"/>
                  <w:divBdr>
                    <w:top w:val="none" w:sz="0" w:space="0" w:color="auto"/>
                    <w:left w:val="none" w:sz="0" w:space="0" w:color="auto"/>
                    <w:bottom w:val="none" w:sz="0" w:space="0" w:color="auto"/>
                    <w:right w:val="none" w:sz="0" w:space="0" w:color="auto"/>
                  </w:divBdr>
                  <w:divsChild>
                    <w:div w:id="1333072000">
                      <w:marLeft w:val="0"/>
                      <w:marRight w:val="0"/>
                      <w:marTop w:val="0"/>
                      <w:marBottom w:val="300"/>
                      <w:divBdr>
                        <w:top w:val="none" w:sz="0" w:space="0" w:color="auto"/>
                        <w:left w:val="none" w:sz="0" w:space="0" w:color="auto"/>
                        <w:bottom w:val="none" w:sz="0" w:space="0" w:color="auto"/>
                        <w:right w:val="none" w:sz="0" w:space="0" w:color="auto"/>
                      </w:divBdr>
                      <w:divsChild>
                        <w:div w:id="33495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523269">
      <w:bodyDiv w:val="1"/>
      <w:marLeft w:val="0"/>
      <w:marRight w:val="0"/>
      <w:marTop w:val="0"/>
      <w:marBottom w:val="0"/>
      <w:divBdr>
        <w:top w:val="none" w:sz="0" w:space="0" w:color="auto"/>
        <w:left w:val="none" w:sz="0" w:space="0" w:color="auto"/>
        <w:bottom w:val="none" w:sz="0" w:space="0" w:color="auto"/>
        <w:right w:val="none" w:sz="0" w:space="0" w:color="auto"/>
      </w:divBdr>
      <w:divsChild>
        <w:div w:id="39400804">
          <w:marLeft w:val="0"/>
          <w:marRight w:val="0"/>
          <w:marTop w:val="0"/>
          <w:marBottom w:val="0"/>
          <w:divBdr>
            <w:top w:val="none" w:sz="0" w:space="0" w:color="auto"/>
            <w:left w:val="none" w:sz="0" w:space="0" w:color="auto"/>
            <w:bottom w:val="none" w:sz="0" w:space="0" w:color="auto"/>
            <w:right w:val="none" w:sz="0" w:space="0" w:color="auto"/>
          </w:divBdr>
          <w:divsChild>
            <w:div w:id="2101371804">
              <w:marLeft w:val="0"/>
              <w:marRight w:val="0"/>
              <w:marTop w:val="0"/>
              <w:marBottom w:val="0"/>
              <w:divBdr>
                <w:top w:val="none" w:sz="0" w:space="0" w:color="auto"/>
                <w:left w:val="none" w:sz="0" w:space="0" w:color="auto"/>
                <w:bottom w:val="none" w:sz="0" w:space="0" w:color="auto"/>
                <w:right w:val="none" w:sz="0" w:space="0" w:color="auto"/>
              </w:divBdr>
              <w:divsChild>
                <w:div w:id="801122380">
                  <w:marLeft w:val="2"/>
                  <w:marRight w:val="0"/>
                  <w:marTop w:val="0"/>
                  <w:marBottom w:val="0"/>
                  <w:divBdr>
                    <w:top w:val="none" w:sz="0" w:space="0" w:color="auto"/>
                    <w:left w:val="none" w:sz="0" w:space="0" w:color="auto"/>
                    <w:bottom w:val="none" w:sz="0" w:space="0" w:color="auto"/>
                    <w:right w:val="none" w:sz="0" w:space="0" w:color="auto"/>
                  </w:divBdr>
                  <w:divsChild>
                    <w:div w:id="370963178">
                      <w:marLeft w:val="0"/>
                      <w:marRight w:val="0"/>
                      <w:marTop w:val="0"/>
                      <w:marBottom w:val="300"/>
                      <w:divBdr>
                        <w:top w:val="none" w:sz="0" w:space="0" w:color="auto"/>
                        <w:left w:val="none" w:sz="0" w:space="0" w:color="auto"/>
                        <w:bottom w:val="none" w:sz="0" w:space="0" w:color="auto"/>
                        <w:right w:val="none" w:sz="0" w:space="0" w:color="auto"/>
                      </w:divBdr>
                      <w:divsChild>
                        <w:div w:id="19098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haag@iasiu.org" TargetMode="External"/><Relationship Id="rId5" Type="http://schemas.openxmlformats.org/officeDocument/2006/relationships/hyperlink" Target="mailto:ghaag@iasiu.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Liberty Mutual Insurance</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Brett</dc:creator>
  <cp:keywords/>
  <dc:description/>
  <cp:lastModifiedBy>Elizabeth Somers</cp:lastModifiedBy>
  <cp:revision>2</cp:revision>
  <dcterms:created xsi:type="dcterms:W3CDTF">2017-04-13T02:22:00Z</dcterms:created>
  <dcterms:modified xsi:type="dcterms:W3CDTF">2017-04-13T02:22:00Z</dcterms:modified>
</cp:coreProperties>
</file>